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jueves,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18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243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CPI.014.2014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6C234C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CPI.014.2014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6C234C" w:rsidRPr="00697D43" w:rsidRDefault="006C234C" w:rsidP="006C234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6C234C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6C234C" w:rsidRPr="00697D43" w:rsidRDefault="006C234C" w:rsidP="006C234C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6C234C" w:rsidRPr="00697D43" w:rsidRDefault="006C234C" w:rsidP="006C234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6C234C" w:rsidP="006C234C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204AEF">
        <w:rPr>
          <w:rFonts w:ascii="Times New Roman" w:hAnsi="Times New Roman"/>
          <w:color w:val="000000"/>
          <w:sz w:val="20"/>
          <w:szCs w:val="20"/>
        </w:rPr>
        <w:t>2/02/2015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4C"/>
    <w:rsid w:val="00204AEF"/>
    <w:rsid w:val="006C234C"/>
    <w:rsid w:val="00A3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4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23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4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2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2015-02-06T11:31:00Z</dcterms:created>
  <dcterms:modified xsi:type="dcterms:W3CDTF">2015-02-06T11:41:00Z</dcterms:modified>
</cp:coreProperties>
</file>